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9E26" w14:textId="75E8E735" w:rsidR="00DB56C8" w:rsidRDefault="00097395" w:rsidP="00DB56C8">
      <w:pPr>
        <w:rPr>
          <w:rFonts w:ascii="Arial" w:hAnsi="Arial" w:cs="Arial"/>
          <w:b/>
          <w:bCs/>
          <w:sz w:val="32"/>
          <w:szCs w:val="32"/>
        </w:rPr>
      </w:pPr>
      <w:r w:rsidRPr="00097395">
        <w:rPr>
          <w:rFonts w:ascii="Arial" w:hAnsi="Arial" w:cs="Arial"/>
          <w:noProof/>
          <w:sz w:val="32"/>
          <w:szCs w:val="32"/>
        </w:rPr>
        <w:drawing>
          <wp:anchor distT="0" distB="0" distL="114300" distR="114300" simplePos="0" relativeHeight="251661312" behindDoc="0" locked="0" layoutInCell="1" allowOverlap="1" wp14:anchorId="31980402" wp14:editId="5F9972CB">
            <wp:simplePos x="0" y="0"/>
            <wp:positionH relativeFrom="column">
              <wp:posOffset>4762500</wp:posOffset>
            </wp:positionH>
            <wp:positionV relativeFrom="paragraph">
              <wp:posOffset>0</wp:posOffset>
            </wp:positionV>
            <wp:extent cx="2438400" cy="1855470"/>
            <wp:effectExtent l="0" t="0" r="0" b="0"/>
            <wp:wrapSquare wrapText="bothSides"/>
            <wp:docPr id="1" name="Picture 1" descr="Logo, Municipality of Kincard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unicipality of Kincardine">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B56C8" w:rsidRPr="00097395">
        <w:rPr>
          <w:rFonts w:ascii="Arial" w:hAnsi="Arial" w:cs="Arial"/>
          <w:b/>
          <w:bCs/>
          <w:sz w:val="32"/>
          <w:szCs w:val="32"/>
        </w:rPr>
        <w:t xml:space="preserve">Celebrate Black History Month </w:t>
      </w:r>
    </w:p>
    <w:p w14:paraId="146C0F8B" w14:textId="479F8DF6" w:rsidR="00DB56C8" w:rsidRPr="00D47CD4" w:rsidRDefault="00DB56C8" w:rsidP="00DB56C8">
      <w:pPr>
        <w:pStyle w:val="NormalWeb"/>
        <w:spacing w:before="0" w:beforeAutospacing="0" w:after="225" w:afterAutospacing="0"/>
        <w:rPr>
          <w:rFonts w:ascii="Arial" w:hAnsi="Arial" w:cs="Arial"/>
          <w:color w:val="333333"/>
        </w:rPr>
      </w:pPr>
      <w:r w:rsidRPr="00D47CD4">
        <w:rPr>
          <w:rFonts w:ascii="Arial" w:hAnsi="Arial" w:cs="Arial"/>
          <w:color w:val="333333"/>
        </w:rPr>
        <w:t>February is </w:t>
      </w:r>
      <w:hyperlink r:id="rId7" w:history="1">
        <w:r w:rsidRPr="00D47CD4">
          <w:rPr>
            <w:rStyle w:val="Hyperlink"/>
            <w:rFonts w:ascii="Arial" w:hAnsi="Arial" w:cs="Arial"/>
            <w:b/>
            <w:bCs/>
            <w:color w:val="164E90"/>
          </w:rPr>
          <w:t>Black History Month</w:t>
        </w:r>
      </w:hyperlink>
      <w:r w:rsidRPr="00D47CD4">
        <w:rPr>
          <w:rFonts w:ascii="Arial" w:hAnsi="Arial" w:cs="Arial"/>
          <w:color w:val="333333"/>
        </w:rPr>
        <w:t>, a time to recognize and celebrate the many contributions and accomplishments of the Black community across Canada and in our community.</w:t>
      </w:r>
    </w:p>
    <w:p w14:paraId="29507C8C" w14:textId="45ADF05B" w:rsidR="00D47CD4" w:rsidRPr="00D47CD4" w:rsidRDefault="00D47CD4" w:rsidP="00D47CD4">
      <w:pPr>
        <w:rPr>
          <w:rFonts w:ascii="Arial" w:hAnsi="Arial" w:cs="Arial"/>
          <w:sz w:val="24"/>
          <w:szCs w:val="24"/>
          <w:lang w:val="en-US"/>
        </w:rPr>
      </w:pPr>
      <w:r>
        <w:rPr>
          <w:rFonts w:ascii="Arial" w:hAnsi="Arial" w:cs="Arial"/>
          <w:sz w:val="24"/>
          <w:szCs w:val="24"/>
          <w:lang w:val="en-US"/>
        </w:rPr>
        <w:t>Black History month</w:t>
      </w:r>
      <w:r w:rsidRPr="00D47CD4">
        <w:rPr>
          <w:rFonts w:ascii="Arial" w:hAnsi="Arial" w:cs="Arial"/>
          <w:sz w:val="24"/>
          <w:szCs w:val="24"/>
          <w:lang w:val="en-US"/>
        </w:rPr>
        <w:t xml:space="preserve"> is </w:t>
      </w:r>
      <w:r>
        <w:rPr>
          <w:rFonts w:ascii="Arial" w:hAnsi="Arial" w:cs="Arial"/>
          <w:sz w:val="24"/>
          <w:szCs w:val="24"/>
          <w:lang w:val="en-US"/>
        </w:rPr>
        <w:t xml:space="preserve">also </w:t>
      </w:r>
      <w:r w:rsidRPr="00D47CD4">
        <w:rPr>
          <w:rFonts w:ascii="Arial" w:hAnsi="Arial" w:cs="Arial"/>
          <w:sz w:val="24"/>
          <w:szCs w:val="24"/>
          <w:lang w:val="en-US"/>
        </w:rPr>
        <w:t>an</w:t>
      </w:r>
      <w:r w:rsidRPr="00D47CD4">
        <w:rPr>
          <w:rFonts w:ascii="Arial" w:hAnsi="Arial" w:cs="Arial"/>
          <w:color w:val="000000"/>
          <w:spacing w:val="6"/>
          <w:sz w:val="24"/>
          <w:szCs w:val="24"/>
          <w:shd w:val="clear" w:color="auto" w:fill="FFFFFF"/>
        </w:rPr>
        <w:t xml:space="preserve"> invitation to unpack racism and engage with each other to unravel how racism shows up in our systems and community. We hope you join the dialogue and engage in your own journey to learning.</w:t>
      </w:r>
    </w:p>
    <w:p w14:paraId="25268B25" w14:textId="63C9A77A" w:rsidR="00D47CD4" w:rsidRPr="004006B8" w:rsidRDefault="00D47CD4" w:rsidP="00D47CD4">
      <w:pPr>
        <w:rPr>
          <w:rFonts w:ascii="Arial" w:hAnsi="Arial" w:cs="Arial"/>
          <w:sz w:val="24"/>
          <w:szCs w:val="24"/>
        </w:rPr>
      </w:pPr>
      <w:r w:rsidRPr="00D47CD4">
        <w:rPr>
          <w:rFonts w:ascii="Arial" w:hAnsi="Arial" w:cs="Arial"/>
          <w:sz w:val="24"/>
          <w:szCs w:val="24"/>
        </w:rPr>
        <w:t>For</w:t>
      </w:r>
      <w:r>
        <w:rPr>
          <w:rFonts w:ascii="Arial" w:hAnsi="Arial" w:cs="Arial"/>
          <w:sz w:val="24"/>
          <w:szCs w:val="24"/>
        </w:rPr>
        <w:t xml:space="preserve"> resources and</w:t>
      </w:r>
      <w:r w:rsidRPr="00D47CD4">
        <w:rPr>
          <w:rFonts w:ascii="Arial" w:hAnsi="Arial" w:cs="Arial"/>
          <w:sz w:val="24"/>
          <w:szCs w:val="24"/>
        </w:rPr>
        <w:t xml:space="preserve"> more information about the work the Municipality of Kincardine is doing, to improve Inclusion, Diversity, Equity and Access (IDEA), visit </w:t>
      </w:r>
      <w:r w:rsidRPr="00B40B0F">
        <w:rPr>
          <w:rFonts w:ascii="Arial" w:hAnsi="Arial" w:cs="Arial"/>
          <w:b/>
          <w:bCs/>
          <w:color w:val="4472C4" w:themeColor="accent1"/>
          <w:sz w:val="24"/>
          <w:szCs w:val="24"/>
        </w:rPr>
        <w:t>www.kincardine.ca/IDEA</w:t>
      </w:r>
      <w:r w:rsidRPr="00D47CD4">
        <w:rPr>
          <w:rFonts w:ascii="Arial" w:hAnsi="Arial" w:cs="Arial"/>
          <w:sz w:val="24"/>
          <w:szCs w:val="24"/>
        </w:rPr>
        <w:t xml:space="preserve">. </w:t>
      </w:r>
    </w:p>
    <w:p w14:paraId="52B4D811" w14:textId="6222A34A" w:rsidR="00D47CD4" w:rsidRPr="00D47CD4" w:rsidRDefault="00D47CD4" w:rsidP="00D47CD4">
      <w:pPr>
        <w:pStyle w:val="Heading1"/>
        <w:shd w:val="clear" w:color="auto" w:fill="E7E6E6" w:themeFill="background2"/>
        <w:jc w:val="center"/>
        <w:rPr>
          <w:rFonts w:ascii="Arial" w:hAnsi="Arial" w:cs="Arial"/>
          <w:b/>
          <w:bCs/>
          <w:color w:val="auto"/>
        </w:rPr>
      </w:pPr>
      <w:r>
        <w:rPr>
          <w:rFonts w:ascii="Arial" w:hAnsi="Arial" w:cs="Arial"/>
          <w:b/>
          <w:bCs/>
          <w:color w:val="auto"/>
        </w:rPr>
        <w:t>Where can you</w:t>
      </w:r>
      <w:r w:rsidRPr="00D47CD4">
        <w:rPr>
          <w:rFonts w:ascii="Arial" w:hAnsi="Arial" w:cs="Arial"/>
          <w:b/>
          <w:bCs/>
          <w:color w:val="auto"/>
        </w:rPr>
        <w:t xml:space="preserve"> learn more?</w:t>
      </w:r>
    </w:p>
    <w:p w14:paraId="5D8ABFE3" w14:textId="77777777" w:rsidR="00D0172A" w:rsidRDefault="00D0172A" w:rsidP="00DB56C8">
      <w:pPr>
        <w:pStyle w:val="NormalWeb"/>
        <w:spacing w:before="0" w:beforeAutospacing="0" w:after="225" w:afterAutospacing="0"/>
        <w:rPr>
          <w:rFonts w:ascii="Arial" w:hAnsi="Arial" w:cs="Arial"/>
          <w:b/>
          <w:bCs/>
        </w:rPr>
      </w:pPr>
    </w:p>
    <w:p w14:paraId="5B02DE9A" w14:textId="3F41B087" w:rsidR="00BC3049" w:rsidRPr="000E5E61" w:rsidRDefault="00097395" w:rsidP="00DB56C8">
      <w:pPr>
        <w:pStyle w:val="NormalWeb"/>
        <w:spacing w:before="0" w:beforeAutospacing="0" w:after="225" w:afterAutospacing="0"/>
        <w:rPr>
          <w:rFonts w:ascii="Arial" w:hAnsi="Arial" w:cs="Arial"/>
        </w:rPr>
      </w:pPr>
      <w:proofErr w:type="spellStart"/>
      <w:r w:rsidRPr="00097395">
        <w:rPr>
          <w:rFonts w:ascii="Arial" w:hAnsi="Arial" w:cs="Arial"/>
          <w:b/>
          <w:bCs/>
        </w:rPr>
        <w:t>Historica</w:t>
      </w:r>
      <w:proofErr w:type="spellEnd"/>
      <w:r w:rsidRPr="00097395">
        <w:rPr>
          <w:rFonts w:ascii="Arial" w:hAnsi="Arial" w:cs="Arial"/>
          <w:b/>
          <w:bCs/>
        </w:rPr>
        <w:t xml:space="preserve"> Canada</w:t>
      </w:r>
      <w:r w:rsidR="00D0172A">
        <w:rPr>
          <w:rFonts w:ascii="Arial" w:hAnsi="Arial" w:cs="Arial"/>
          <w:b/>
          <w:bCs/>
        </w:rPr>
        <w:t xml:space="preserve">: </w:t>
      </w:r>
      <w:hyperlink r:id="rId8" w:history="1">
        <w:r w:rsidR="00D0172A" w:rsidRPr="000E5E61">
          <w:rPr>
            <w:rStyle w:val="Hyperlink"/>
            <w:rFonts w:ascii="Arial" w:hAnsi="Arial" w:cs="Arial"/>
          </w:rPr>
          <w:t>https://www.historicacanada.ca/</w:t>
        </w:r>
      </w:hyperlink>
    </w:p>
    <w:p w14:paraId="72DBE28A" w14:textId="37241527" w:rsidR="00DB56C8" w:rsidRPr="00097395" w:rsidRDefault="00DB56C8" w:rsidP="00DB56C8">
      <w:pPr>
        <w:rPr>
          <w:rFonts w:ascii="Arial" w:hAnsi="Arial" w:cs="Arial"/>
          <w:sz w:val="24"/>
          <w:szCs w:val="24"/>
        </w:rPr>
      </w:pPr>
      <w:proofErr w:type="spellStart"/>
      <w:r w:rsidRPr="00097395">
        <w:rPr>
          <w:rFonts w:ascii="Arial" w:hAnsi="Arial" w:cs="Arial"/>
          <w:sz w:val="24"/>
          <w:szCs w:val="24"/>
        </w:rPr>
        <w:t>Historica</w:t>
      </w:r>
      <w:proofErr w:type="spellEnd"/>
      <w:r w:rsidRPr="00097395">
        <w:rPr>
          <w:rFonts w:ascii="Arial" w:hAnsi="Arial" w:cs="Arial"/>
          <w:sz w:val="24"/>
          <w:szCs w:val="24"/>
        </w:rPr>
        <w:t xml:space="preserve"> Canada is the country’s largest organization dedicated to enhancing awareness of Canada’s history and citizenship. </w:t>
      </w:r>
      <w:proofErr w:type="spellStart"/>
      <w:r w:rsidR="00097395" w:rsidRPr="007020F3">
        <w:rPr>
          <w:rFonts w:ascii="Arial" w:hAnsi="Arial" w:cs="Arial"/>
          <w:sz w:val="24"/>
          <w:szCs w:val="24"/>
        </w:rPr>
        <w:t>Historica</w:t>
      </w:r>
      <w:proofErr w:type="spellEnd"/>
      <w:r w:rsidR="00097395" w:rsidRPr="007020F3">
        <w:rPr>
          <w:rFonts w:ascii="Arial" w:hAnsi="Arial" w:cs="Arial"/>
          <w:sz w:val="24"/>
          <w:szCs w:val="24"/>
        </w:rPr>
        <w:t xml:space="preserve"> Canada</w:t>
      </w:r>
      <w:r w:rsidR="00097395" w:rsidRPr="00097395">
        <w:rPr>
          <w:rFonts w:ascii="Arial" w:hAnsi="Arial" w:cs="Arial"/>
          <w:sz w:val="24"/>
          <w:szCs w:val="24"/>
        </w:rPr>
        <w:t xml:space="preserve"> offers programs in both official languages that you can use to explore, learn, reflect on our history, and consider what it means to be Canadian. </w:t>
      </w:r>
    </w:p>
    <w:p w14:paraId="788EB081" w14:textId="0EFC0CCE" w:rsidR="00DB56C8" w:rsidRPr="00097395" w:rsidRDefault="00DB56C8" w:rsidP="00DB56C8">
      <w:pPr>
        <w:rPr>
          <w:rFonts w:ascii="Arial" w:hAnsi="Arial" w:cs="Arial"/>
          <w:sz w:val="24"/>
          <w:szCs w:val="24"/>
        </w:rPr>
      </w:pPr>
      <w:r w:rsidRPr="00097395">
        <w:rPr>
          <w:rFonts w:ascii="Arial" w:hAnsi="Arial" w:cs="Arial"/>
          <w:sz w:val="24"/>
          <w:szCs w:val="24"/>
        </w:rPr>
        <w:t xml:space="preserve">The </w:t>
      </w:r>
      <w:hyperlink r:id="rId9" w:history="1">
        <w:r w:rsidRPr="00097395">
          <w:rPr>
            <w:rStyle w:val="Hyperlink"/>
            <w:rFonts w:ascii="Arial" w:hAnsi="Arial" w:cs="Arial"/>
            <w:sz w:val="24"/>
            <w:szCs w:val="24"/>
          </w:rPr>
          <w:t>Black History in Canada Education Guide</w:t>
        </w:r>
      </w:hyperlink>
      <w:r w:rsidRPr="00097395">
        <w:rPr>
          <w:rFonts w:ascii="Arial" w:hAnsi="Arial" w:cs="Arial"/>
          <w:sz w:val="24"/>
          <w:szCs w:val="24"/>
        </w:rPr>
        <w:t xml:space="preserve"> </w:t>
      </w:r>
      <w:r w:rsidR="00B40B0F">
        <w:rPr>
          <w:rFonts w:ascii="Arial" w:hAnsi="Arial" w:cs="Arial"/>
          <w:sz w:val="24"/>
          <w:szCs w:val="24"/>
        </w:rPr>
        <w:t>(</w:t>
      </w:r>
      <w:hyperlink r:id="rId10" w:history="1">
        <w:r w:rsidR="00B40B0F" w:rsidRPr="003142AD">
          <w:rPr>
            <w:rStyle w:val="Hyperlink"/>
            <w:rFonts w:ascii="Arial" w:hAnsi="Arial" w:cs="Arial"/>
            <w:sz w:val="24"/>
            <w:szCs w:val="24"/>
          </w:rPr>
          <w:t>http://education.historicacanada.ca/files/19/EN_BlackHistory_Digital.pdf</w:t>
        </w:r>
      </w:hyperlink>
      <w:r w:rsidR="00B40B0F">
        <w:rPr>
          <w:rFonts w:ascii="Arial" w:hAnsi="Arial" w:cs="Arial"/>
          <w:sz w:val="24"/>
          <w:szCs w:val="24"/>
        </w:rPr>
        <w:t xml:space="preserve">) </w:t>
      </w:r>
      <w:r w:rsidRPr="00097395">
        <w:rPr>
          <w:rFonts w:ascii="Arial" w:hAnsi="Arial" w:cs="Arial"/>
          <w:sz w:val="24"/>
          <w:szCs w:val="24"/>
        </w:rPr>
        <w:t xml:space="preserve">explores events and personalities in Black Canadian history through engaging discussion and interactive activities. </w:t>
      </w:r>
    </w:p>
    <w:p w14:paraId="1516461E" w14:textId="3B297347" w:rsidR="00DB56C8" w:rsidRPr="00097395" w:rsidRDefault="00DB56C8" w:rsidP="00DB56C8">
      <w:pPr>
        <w:rPr>
          <w:rFonts w:ascii="Arial" w:hAnsi="Arial" w:cs="Arial"/>
          <w:sz w:val="24"/>
          <w:szCs w:val="24"/>
        </w:rPr>
      </w:pPr>
      <w:r w:rsidRPr="00097395">
        <w:rPr>
          <w:rFonts w:ascii="Arial" w:hAnsi="Arial" w:cs="Arial"/>
          <w:sz w:val="24"/>
          <w:szCs w:val="24"/>
        </w:rPr>
        <w:t xml:space="preserve">The purpose of this Guide is to enhance your awareness and appreciation of the Black Canadian experience, grounded in Lawrence Hill’s award-winning historical fiction, The Book of Negroes, the remarkable journey of Aminata Diallo and the historic British document known as the “Book of Negroes.” </w:t>
      </w:r>
    </w:p>
    <w:p w14:paraId="39D9FE90" w14:textId="53DD8D04" w:rsidR="00DB56C8" w:rsidRPr="00D0172A" w:rsidRDefault="00D47CD4" w:rsidP="00DB56C8">
      <w:pPr>
        <w:rPr>
          <w:rStyle w:val="Hyperlink"/>
          <w:rFonts w:ascii="Arial" w:hAnsi="Arial" w:cs="Arial"/>
          <w:b/>
          <w:bCs/>
          <w:color w:val="000000"/>
          <w:sz w:val="24"/>
          <w:szCs w:val="24"/>
          <w:u w:val="none"/>
          <w:shd w:val="clear" w:color="auto" w:fill="FFFFFF"/>
        </w:rPr>
      </w:pPr>
      <w:r w:rsidRPr="00D47CD4">
        <w:rPr>
          <w:rFonts w:ascii="Arial" w:hAnsi="Arial" w:cs="Arial"/>
          <w:b/>
          <w:bCs/>
          <w:color w:val="000000"/>
          <w:sz w:val="24"/>
          <w:szCs w:val="24"/>
          <w:shd w:val="clear" w:color="auto" w:fill="FFFFFF"/>
        </w:rPr>
        <w:t xml:space="preserve">Being Black </w:t>
      </w:r>
      <w:proofErr w:type="gramStart"/>
      <w:r w:rsidRPr="00D47CD4">
        <w:rPr>
          <w:rFonts w:ascii="Arial" w:hAnsi="Arial" w:cs="Arial"/>
          <w:b/>
          <w:bCs/>
          <w:color w:val="000000"/>
          <w:sz w:val="24"/>
          <w:szCs w:val="24"/>
          <w:shd w:val="clear" w:color="auto" w:fill="FFFFFF"/>
        </w:rPr>
        <w:t>In</w:t>
      </w:r>
      <w:proofErr w:type="gramEnd"/>
      <w:r w:rsidRPr="00D47CD4">
        <w:rPr>
          <w:rFonts w:ascii="Arial" w:hAnsi="Arial" w:cs="Arial"/>
          <w:b/>
          <w:bCs/>
          <w:color w:val="000000"/>
          <w:sz w:val="24"/>
          <w:szCs w:val="24"/>
          <w:shd w:val="clear" w:color="auto" w:fill="FFFFFF"/>
        </w:rPr>
        <w:t xml:space="preserve"> Canada – CBC News</w:t>
      </w:r>
      <w:r w:rsidR="00D0172A">
        <w:rPr>
          <w:rFonts w:ascii="Arial" w:hAnsi="Arial" w:cs="Arial"/>
          <w:b/>
          <w:bCs/>
          <w:color w:val="000000"/>
          <w:sz w:val="24"/>
          <w:szCs w:val="24"/>
          <w:shd w:val="clear" w:color="auto" w:fill="FFFFFF"/>
        </w:rPr>
        <w:t xml:space="preserve">: </w:t>
      </w:r>
      <w:hyperlink r:id="rId11" w:history="1">
        <w:r w:rsidR="00D0172A" w:rsidRPr="0046747F">
          <w:rPr>
            <w:rStyle w:val="Hyperlink"/>
            <w:rFonts w:ascii="Arial" w:hAnsi="Arial" w:cs="Arial"/>
            <w:sz w:val="24"/>
            <w:szCs w:val="24"/>
          </w:rPr>
          <w:t>https://www.cbc.ca/news/canada/beingblackincanada/all</w:t>
        </w:r>
      </w:hyperlink>
    </w:p>
    <w:p w14:paraId="0D55912F" w14:textId="07AEF61C" w:rsidR="00D0172A" w:rsidRPr="00D0172A" w:rsidRDefault="00D0172A">
      <w:pPr>
        <w:rPr>
          <w:rFonts w:ascii="Arial" w:hAnsi="Arial" w:cs="Arial"/>
          <w:sz w:val="24"/>
          <w:szCs w:val="24"/>
        </w:rPr>
      </w:pPr>
      <w:r w:rsidRPr="00D0172A">
        <w:rPr>
          <w:rFonts w:ascii="Arial" w:hAnsi="Arial" w:cs="Arial"/>
          <w:sz w:val="24"/>
          <w:szCs w:val="24"/>
        </w:rPr>
        <w:t>Find podcasts, videos and news about the experience of being Black in Canada.</w:t>
      </w:r>
    </w:p>
    <w:p w14:paraId="35B82CD4" w14:textId="50D408F0" w:rsidR="00DB56C8" w:rsidRDefault="00D47CD4">
      <w:pPr>
        <w:rPr>
          <w:rFonts w:ascii="Arial" w:hAnsi="Arial" w:cs="Arial"/>
          <w:b/>
          <w:bCs/>
          <w:sz w:val="24"/>
          <w:szCs w:val="24"/>
        </w:rPr>
      </w:pPr>
      <w:r w:rsidRPr="00D47CD4">
        <w:rPr>
          <w:rFonts w:ascii="Arial" w:hAnsi="Arial" w:cs="Arial"/>
          <w:b/>
          <w:bCs/>
          <w:sz w:val="24"/>
          <w:szCs w:val="24"/>
        </w:rPr>
        <w:t>The Canadian Museum for Human Rights</w:t>
      </w:r>
      <w:r w:rsidR="003A205E">
        <w:rPr>
          <w:rFonts w:ascii="Arial" w:hAnsi="Arial" w:cs="Arial"/>
          <w:b/>
          <w:bCs/>
          <w:sz w:val="24"/>
          <w:szCs w:val="24"/>
        </w:rPr>
        <w:t xml:space="preserve">: </w:t>
      </w:r>
      <w:hyperlink r:id="rId12" w:history="1">
        <w:r w:rsidR="003A205E" w:rsidRPr="000E5E61">
          <w:rPr>
            <w:rStyle w:val="Hyperlink"/>
            <w:rFonts w:ascii="Arial" w:hAnsi="Arial" w:cs="Arial"/>
            <w:sz w:val="24"/>
            <w:szCs w:val="24"/>
          </w:rPr>
          <w:t>https://humanrights.ca/</w:t>
        </w:r>
      </w:hyperlink>
    </w:p>
    <w:p w14:paraId="6704BC8F" w14:textId="4A9A2016" w:rsidR="00BC3049" w:rsidRPr="009361A0" w:rsidRDefault="009361A0" w:rsidP="00BC3049">
      <w:pPr>
        <w:rPr>
          <w:rStyle w:val="Hyperlink"/>
          <w:rFonts w:ascii="Arial" w:hAnsi="Arial" w:cs="Arial"/>
          <w:color w:val="auto"/>
          <w:sz w:val="24"/>
          <w:szCs w:val="24"/>
          <w:u w:val="none"/>
        </w:rPr>
      </w:pPr>
      <w:r w:rsidRPr="009361A0">
        <w:rPr>
          <w:rFonts w:ascii="Arial" w:hAnsi="Arial" w:cs="Arial"/>
          <w:sz w:val="24"/>
          <w:szCs w:val="24"/>
        </w:rPr>
        <w:t xml:space="preserve">The Canadian Museums for Human Rights’ mandate </w:t>
      </w:r>
      <w:r w:rsidR="00E24082" w:rsidRPr="009361A0">
        <w:rPr>
          <w:rFonts w:ascii="Arial" w:hAnsi="Arial" w:cs="Arial"/>
          <w:sz w:val="24"/>
          <w:szCs w:val="24"/>
        </w:rPr>
        <w:t xml:space="preserve">is to explore the subject of human rights, with special but not exclusive reference to Canada, </w:t>
      </w:r>
      <w:proofErr w:type="gramStart"/>
      <w:r w:rsidR="00E24082" w:rsidRPr="009361A0">
        <w:rPr>
          <w:rFonts w:ascii="Arial" w:hAnsi="Arial" w:cs="Arial"/>
          <w:sz w:val="24"/>
          <w:szCs w:val="24"/>
        </w:rPr>
        <w:t>in order to</w:t>
      </w:r>
      <w:proofErr w:type="gramEnd"/>
      <w:r w:rsidR="00E24082" w:rsidRPr="009361A0">
        <w:rPr>
          <w:rFonts w:ascii="Arial" w:hAnsi="Arial" w:cs="Arial"/>
          <w:sz w:val="24"/>
          <w:szCs w:val="24"/>
        </w:rPr>
        <w:t xml:space="preserve"> enhance the public's understanding of human rights, to promote respect for others, and to encourage reflection and dialogue. Inspiring a global dialogue.</w:t>
      </w:r>
      <w:r w:rsidR="003A205E">
        <w:rPr>
          <w:rFonts w:ascii="Arial" w:hAnsi="Arial" w:cs="Arial"/>
          <w:sz w:val="24"/>
          <w:szCs w:val="24"/>
        </w:rPr>
        <w:t xml:space="preserve"> </w:t>
      </w:r>
      <w:r w:rsidR="00E24082" w:rsidRPr="009361A0">
        <w:rPr>
          <w:rFonts w:ascii="Arial" w:hAnsi="Arial" w:cs="Arial"/>
          <w:sz w:val="24"/>
          <w:szCs w:val="24"/>
        </w:rPr>
        <w:t xml:space="preserve">As the world's first museum dedicated to human rights, </w:t>
      </w:r>
      <w:r w:rsidRPr="009361A0">
        <w:rPr>
          <w:rFonts w:ascii="Arial" w:hAnsi="Arial" w:cs="Arial"/>
          <w:sz w:val="24"/>
          <w:szCs w:val="24"/>
        </w:rPr>
        <w:t>they are</w:t>
      </w:r>
      <w:r w:rsidR="00E24082" w:rsidRPr="009361A0">
        <w:rPr>
          <w:rFonts w:ascii="Arial" w:hAnsi="Arial" w:cs="Arial"/>
          <w:sz w:val="24"/>
          <w:szCs w:val="24"/>
        </w:rPr>
        <w:t xml:space="preserve"> centred around the idea that respect and understanding of human rights can serve as a positive force for change in the world.</w:t>
      </w:r>
    </w:p>
    <w:p w14:paraId="25C4BECD" w14:textId="1CE7BAD6" w:rsidR="009361A0" w:rsidRPr="009361A0" w:rsidRDefault="009361A0" w:rsidP="00BC3049">
      <w:pPr>
        <w:rPr>
          <w:rStyle w:val="Hyperlink"/>
          <w:rFonts w:ascii="Arial" w:hAnsi="Arial" w:cs="Arial"/>
          <w:color w:val="auto"/>
          <w:sz w:val="24"/>
          <w:szCs w:val="24"/>
          <w:u w:val="none"/>
        </w:rPr>
      </w:pPr>
      <w:r>
        <w:rPr>
          <w:rFonts w:ascii="Arial" w:hAnsi="Arial" w:cs="Arial"/>
          <w:sz w:val="24"/>
          <w:szCs w:val="24"/>
        </w:rPr>
        <w:t xml:space="preserve">There are many educational resources found on their website: </w:t>
      </w:r>
      <w:hyperlink r:id="rId13" w:history="1">
        <w:r w:rsidR="00A45BAA" w:rsidRPr="0046747F">
          <w:rPr>
            <w:rStyle w:val="Hyperlink"/>
            <w:rFonts w:ascii="Arial" w:hAnsi="Arial" w:cs="Arial"/>
            <w:sz w:val="24"/>
            <w:szCs w:val="24"/>
          </w:rPr>
          <w:t>https://humanrights.ca/education</w:t>
        </w:r>
      </w:hyperlink>
    </w:p>
    <w:p w14:paraId="347E0E70" w14:textId="3FBA4DAC" w:rsidR="004445EB" w:rsidRPr="000E5E61" w:rsidRDefault="00E24082" w:rsidP="006B7716">
      <w:pPr>
        <w:pStyle w:val="Heading3"/>
        <w:shd w:val="clear" w:color="auto" w:fill="FFFFFF"/>
        <w:spacing w:before="450" w:beforeAutospacing="0" w:after="150" w:afterAutospacing="0"/>
        <w:rPr>
          <w:rFonts w:ascii="Arial" w:hAnsi="Arial" w:cs="Arial"/>
          <w:b w:val="0"/>
          <w:bCs w:val="0"/>
          <w:color w:val="000000"/>
          <w:sz w:val="24"/>
          <w:szCs w:val="24"/>
        </w:rPr>
      </w:pPr>
      <w:r>
        <w:rPr>
          <w:rFonts w:ascii="Arial" w:hAnsi="Arial" w:cs="Arial"/>
          <w:color w:val="000000"/>
          <w:sz w:val="24"/>
          <w:szCs w:val="24"/>
        </w:rPr>
        <w:lastRenderedPageBreak/>
        <w:t>Pass the Mic</w:t>
      </w:r>
      <w:r w:rsidR="00C23F21">
        <w:rPr>
          <w:rFonts w:ascii="Arial" w:hAnsi="Arial" w:cs="Arial"/>
          <w:color w:val="000000"/>
          <w:sz w:val="24"/>
          <w:szCs w:val="24"/>
        </w:rPr>
        <w:t xml:space="preserve">: </w:t>
      </w:r>
      <w:hyperlink r:id="rId14" w:history="1">
        <w:r w:rsidR="00C23F21" w:rsidRPr="000E5E61">
          <w:rPr>
            <w:rStyle w:val="Hyperlink"/>
            <w:rFonts w:ascii="Arial" w:hAnsi="Arial" w:cs="Arial"/>
            <w:b w:val="0"/>
            <w:bCs w:val="0"/>
            <w:sz w:val="24"/>
            <w:szCs w:val="24"/>
          </w:rPr>
          <w:t>https://humanrights.ca/story/pass-mic-lets-talk-about-racism</w:t>
        </w:r>
      </w:hyperlink>
    </w:p>
    <w:p w14:paraId="3484C91A" w14:textId="398161F7" w:rsidR="004445EB" w:rsidRPr="00B235FA" w:rsidRDefault="00E14F92" w:rsidP="004445EB">
      <w:pPr>
        <w:rPr>
          <w:rFonts w:ascii="Arial" w:hAnsi="Arial" w:cs="Arial"/>
          <w:sz w:val="24"/>
          <w:szCs w:val="24"/>
        </w:rPr>
      </w:pPr>
      <w:r w:rsidRPr="00B235FA">
        <w:rPr>
          <w:rFonts w:ascii="Arial" w:hAnsi="Arial" w:cs="Arial"/>
          <w:sz w:val="24"/>
          <w:szCs w:val="24"/>
        </w:rPr>
        <w:t>Pass the Mic: Let’s Talk About Racism</w:t>
      </w:r>
      <w:r w:rsidR="00B12015">
        <w:rPr>
          <w:rFonts w:ascii="Arial" w:hAnsi="Arial" w:cs="Arial"/>
          <w:sz w:val="24"/>
          <w:szCs w:val="24"/>
        </w:rPr>
        <w:t>,</w:t>
      </w:r>
      <w:r w:rsidRPr="00B235FA">
        <w:rPr>
          <w:rFonts w:ascii="Arial" w:hAnsi="Arial" w:cs="Arial"/>
          <w:sz w:val="24"/>
          <w:szCs w:val="24"/>
        </w:rPr>
        <w:t xml:space="preserve"> is designed to aid teachers in having important conversations about racism, how to be anti-racist, microaggressions, bias and privilege. </w:t>
      </w:r>
      <w:r w:rsidR="00B12015">
        <w:rPr>
          <w:rFonts w:ascii="Arial" w:hAnsi="Arial" w:cs="Arial"/>
          <w:sz w:val="24"/>
          <w:szCs w:val="24"/>
        </w:rPr>
        <w:t>There is</w:t>
      </w:r>
      <w:r w:rsidR="00C23F21">
        <w:rPr>
          <w:rFonts w:ascii="Arial" w:hAnsi="Arial" w:cs="Arial"/>
          <w:sz w:val="24"/>
          <w:szCs w:val="24"/>
        </w:rPr>
        <w:t xml:space="preserve"> a</w:t>
      </w:r>
      <w:r w:rsidRPr="00B235FA">
        <w:rPr>
          <w:rFonts w:ascii="Arial" w:hAnsi="Arial" w:cs="Arial"/>
          <w:sz w:val="24"/>
          <w:szCs w:val="24"/>
        </w:rPr>
        <w:t xml:space="preserve"> </w:t>
      </w:r>
      <w:hyperlink r:id="rId15" w:history="1">
        <w:r w:rsidRPr="00C23F21">
          <w:rPr>
            <w:rStyle w:val="Hyperlink"/>
            <w:rFonts w:ascii="Arial" w:hAnsi="Arial" w:cs="Arial"/>
            <w:sz w:val="24"/>
            <w:szCs w:val="24"/>
          </w:rPr>
          <w:t>guide</w:t>
        </w:r>
      </w:hyperlink>
      <w:r w:rsidRPr="00B235FA">
        <w:rPr>
          <w:rFonts w:ascii="Arial" w:hAnsi="Arial" w:cs="Arial"/>
          <w:sz w:val="24"/>
          <w:szCs w:val="24"/>
        </w:rPr>
        <w:t xml:space="preserve"> </w:t>
      </w:r>
      <w:r w:rsidR="00B12015">
        <w:rPr>
          <w:rFonts w:ascii="Arial" w:hAnsi="Arial" w:cs="Arial"/>
          <w:sz w:val="24"/>
          <w:szCs w:val="24"/>
        </w:rPr>
        <w:t xml:space="preserve">provided </w:t>
      </w:r>
      <w:r w:rsidR="00C23F21">
        <w:rPr>
          <w:rFonts w:ascii="Arial" w:hAnsi="Arial" w:cs="Arial"/>
          <w:sz w:val="24"/>
          <w:szCs w:val="24"/>
        </w:rPr>
        <w:t xml:space="preserve">that </w:t>
      </w:r>
      <w:r w:rsidRPr="00B235FA">
        <w:rPr>
          <w:rFonts w:ascii="Arial" w:hAnsi="Arial" w:cs="Arial"/>
          <w:sz w:val="24"/>
          <w:szCs w:val="24"/>
        </w:rPr>
        <w:t xml:space="preserve">contains tools to help you build a safe environment in your classroom where your students can talk about these critical concepts and work to unlearn previous thoughts and harmful stereotypes by hearing from people with diverse lived experiences. </w:t>
      </w:r>
    </w:p>
    <w:p w14:paraId="4A42907B" w14:textId="0885A028" w:rsidR="006B7716" w:rsidRPr="00B12015" w:rsidRDefault="006B7716" w:rsidP="00B12015">
      <w:pPr>
        <w:rPr>
          <w:rFonts w:ascii="Arial" w:hAnsi="Arial" w:cs="Arial"/>
          <w:color w:val="0563C1" w:themeColor="hyperlink"/>
          <w:sz w:val="24"/>
          <w:szCs w:val="24"/>
          <w:u w:val="single"/>
        </w:rPr>
      </w:pPr>
      <w:r w:rsidRPr="009172E6">
        <w:rPr>
          <w:rFonts w:ascii="Arial" w:hAnsi="Arial" w:cs="Arial"/>
          <w:color w:val="000000"/>
          <w:sz w:val="24"/>
          <w:szCs w:val="24"/>
        </w:rPr>
        <w:t>Awakenings Reflections: Dis/Mantle</w:t>
      </w:r>
      <w:r w:rsidR="00B12015">
        <w:rPr>
          <w:rFonts w:ascii="Arial" w:hAnsi="Arial" w:cs="Arial"/>
          <w:color w:val="000000"/>
          <w:sz w:val="24"/>
          <w:szCs w:val="24"/>
        </w:rPr>
        <w:t xml:space="preserve">: </w:t>
      </w:r>
      <w:hyperlink r:id="rId16" w:history="1">
        <w:r w:rsidR="00B12015" w:rsidRPr="009172E6">
          <w:rPr>
            <w:rStyle w:val="Hyperlink"/>
            <w:rFonts w:ascii="Arial" w:hAnsi="Arial" w:cs="Arial"/>
            <w:sz w:val="24"/>
            <w:szCs w:val="24"/>
          </w:rPr>
          <w:t>https://www.youtube.com/playlist?list=PLkj3j5udLYHSpG2g-uUXs_GPo_Wd0WiNA</w:t>
        </w:r>
      </w:hyperlink>
    </w:p>
    <w:p w14:paraId="76AD9BE4" w14:textId="33982210" w:rsidR="006B7716" w:rsidRPr="00757D8C" w:rsidRDefault="006B7716" w:rsidP="006B7716">
      <w:pPr>
        <w:pStyle w:val="NormalWeb"/>
        <w:shd w:val="clear" w:color="auto" w:fill="FFFFFF"/>
        <w:spacing w:before="0" w:beforeAutospacing="0" w:after="150" w:afterAutospacing="0"/>
        <w:rPr>
          <w:rFonts w:ascii="Arial" w:hAnsi="Arial" w:cs="Arial"/>
          <w:color w:val="000000"/>
        </w:rPr>
      </w:pPr>
      <w:r w:rsidRPr="00757D8C">
        <w:rPr>
          <w:rFonts w:ascii="Arial" w:hAnsi="Arial" w:cs="Arial"/>
          <w:color w:val="000000"/>
        </w:rPr>
        <w:t>This four-part </w:t>
      </w:r>
      <w:hyperlink r:id="rId17" w:tgtFrame="_blank" w:history="1">
        <w:r w:rsidRPr="00757D8C">
          <w:rPr>
            <w:rStyle w:val="Hyperlink"/>
            <w:rFonts w:ascii="Arial" w:hAnsi="Arial" w:cs="Arial"/>
            <w:color w:val="337AB7"/>
          </w:rPr>
          <w:t>video series </w:t>
        </w:r>
      </w:hyperlink>
      <w:r w:rsidRPr="00757D8C">
        <w:rPr>
          <w:rFonts w:ascii="Arial" w:hAnsi="Arial" w:cs="Arial"/>
          <w:color w:val="000000"/>
        </w:rPr>
        <w:t>takes viewers behind the scenes and in conversation with Dis/Mantle lead artist Gordon Shadrach.</w:t>
      </w:r>
    </w:p>
    <w:p w14:paraId="70CD64B0" w14:textId="6DB27BC0" w:rsidR="00A45BAA" w:rsidRPr="000E5E61" w:rsidRDefault="006B7716" w:rsidP="006B7716">
      <w:pPr>
        <w:pStyle w:val="NormalWeb"/>
        <w:spacing w:before="225" w:beforeAutospacing="0" w:after="225" w:afterAutospacing="0"/>
        <w:rPr>
          <w:rFonts w:ascii="Arial" w:hAnsi="Arial" w:cs="Arial"/>
          <w:color w:val="333333"/>
        </w:rPr>
      </w:pPr>
      <w:r w:rsidRPr="008908C6">
        <w:rPr>
          <w:rFonts w:ascii="Arial" w:hAnsi="Arial" w:cs="Arial"/>
          <w:b/>
          <w:bCs/>
          <w:color w:val="333333"/>
        </w:rPr>
        <w:t>Government of Canada</w:t>
      </w:r>
      <w:r w:rsidR="00A45BAA">
        <w:rPr>
          <w:rFonts w:ascii="Arial" w:hAnsi="Arial" w:cs="Arial"/>
          <w:b/>
          <w:bCs/>
          <w:color w:val="333333"/>
        </w:rPr>
        <w:t xml:space="preserve">: </w:t>
      </w:r>
      <w:hyperlink r:id="rId18" w:history="1">
        <w:r w:rsidR="00A45BAA" w:rsidRPr="000E5E61">
          <w:rPr>
            <w:rStyle w:val="Hyperlink"/>
            <w:rFonts w:ascii="Arial" w:hAnsi="Arial" w:cs="Arial"/>
          </w:rPr>
          <w:t>https://www.canada.ca/en/canadian-heritage/campaigns/black-history-month.html</w:t>
        </w:r>
      </w:hyperlink>
    </w:p>
    <w:p w14:paraId="5321E5B3" w14:textId="77089ACC" w:rsidR="006B7716" w:rsidRDefault="00AF19F2" w:rsidP="00660F1E">
      <w:pPr>
        <w:pStyle w:val="NormalWeb"/>
        <w:spacing w:after="0" w:afterAutospacing="0"/>
        <w:rPr>
          <w:rFonts w:ascii="Arial" w:hAnsi="Arial" w:cs="Arial"/>
          <w:color w:val="333333"/>
        </w:rPr>
      </w:pPr>
      <w:r w:rsidRPr="009172E6">
        <w:rPr>
          <w:rFonts w:ascii="Arial" w:hAnsi="Arial" w:cs="Arial"/>
        </w:rPr>
        <w:t>The theme for Black History Month 2024 is </w:t>
      </w:r>
      <w:r w:rsidRPr="009172E6">
        <w:rPr>
          <w:rStyle w:val="Strong"/>
          <w:rFonts w:ascii="Arial" w:hAnsi="Arial" w:cs="Arial"/>
        </w:rPr>
        <w:t>Black Excellence: A Heritage to Celebrate; a Future to Build</w:t>
      </w:r>
      <w:r w:rsidRPr="009172E6">
        <w:rPr>
          <w:rFonts w:ascii="Arial" w:hAnsi="Arial" w:cs="Arial"/>
        </w:rPr>
        <w:t xml:space="preserve">. </w:t>
      </w:r>
      <w:r w:rsidR="00A45BAA">
        <w:rPr>
          <w:rFonts w:ascii="Arial" w:hAnsi="Arial" w:cs="Arial"/>
        </w:rPr>
        <w:t xml:space="preserve"> </w:t>
      </w:r>
      <w:r w:rsidRPr="009172E6">
        <w:rPr>
          <w:rFonts w:ascii="Arial" w:hAnsi="Arial" w:cs="Arial"/>
          <w:color w:val="333333"/>
        </w:rPr>
        <w:t xml:space="preserve">Every February, people across Canada participate in Black History Month events and festivities that honour the legacy of Black people in Canada and their communities. </w:t>
      </w:r>
      <w:r w:rsidRPr="009172E6">
        <w:rPr>
          <w:rFonts w:ascii="Arial" w:hAnsi="Arial" w:cs="Arial"/>
          <w:color w:val="333333"/>
          <w:shd w:val="clear" w:color="auto" w:fill="FFFFFF"/>
        </w:rPr>
        <w:t>No matter where you live, we invite all Canadians to learn more about these communities, and how they continue to help shape Canadian history.</w:t>
      </w:r>
      <w:r w:rsidR="00660F1E">
        <w:rPr>
          <w:rFonts w:ascii="Arial" w:hAnsi="Arial" w:cs="Arial"/>
        </w:rPr>
        <w:t xml:space="preserve"> </w:t>
      </w:r>
    </w:p>
    <w:p w14:paraId="56C58FD9" w14:textId="647D2401" w:rsidR="00AF19F2" w:rsidRPr="00B12015" w:rsidRDefault="00AF19F2" w:rsidP="00B12015">
      <w:pPr>
        <w:pStyle w:val="NormalWeb"/>
        <w:spacing w:before="225" w:beforeAutospacing="0" w:after="225" w:afterAutospacing="0"/>
        <w:rPr>
          <w:rFonts w:ascii="Arial" w:hAnsi="Arial" w:cs="Arial"/>
          <w:color w:val="333333"/>
        </w:rPr>
      </w:pPr>
      <w:r w:rsidRPr="00660F1E">
        <w:rPr>
          <w:rFonts w:ascii="Arial" w:hAnsi="Arial" w:cs="Arial"/>
          <w:b/>
          <w:bCs/>
          <w:color w:val="333333"/>
        </w:rPr>
        <w:t>Significant events in Black history in Canada</w:t>
      </w:r>
      <w:r w:rsidR="00B12015">
        <w:rPr>
          <w:rFonts w:ascii="Arial" w:hAnsi="Arial" w:cs="Arial"/>
          <w:b/>
          <w:bCs/>
          <w:color w:val="333333"/>
        </w:rPr>
        <w:t xml:space="preserve"> - </w:t>
      </w:r>
      <w:hyperlink r:id="rId19" w:history="1">
        <w:r w:rsidR="00B12015" w:rsidRPr="0046747F">
          <w:rPr>
            <w:rStyle w:val="Hyperlink"/>
            <w:rFonts w:ascii="Arial" w:hAnsi="Arial" w:cs="Arial"/>
          </w:rPr>
          <w:t>https://www.canada.ca/en/canadian-heritage/campaigns/black-history-month/historic-black-communities.html</w:t>
        </w:r>
      </w:hyperlink>
    </w:p>
    <w:p w14:paraId="5AFA9BD0" w14:textId="63546482" w:rsidR="00AF19F2" w:rsidRPr="00660F1E" w:rsidRDefault="00AF19F2" w:rsidP="00660F1E">
      <w:pPr>
        <w:pStyle w:val="NormalWeb"/>
        <w:shd w:val="clear" w:color="auto" w:fill="FFFFFF"/>
        <w:spacing w:before="0" w:beforeAutospacing="0" w:after="173" w:afterAutospacing="0"/>
        <w:rPr>
          <w:rFonts w:ascii="Arial" w:hAnsi="Arial" w:cs="Arial"/>
          <w:color w:val="333333"/>
        </w:rPr>
      </w:pPr>
      <w:r w:rsidRPr="00660F1E">
        <w:rPr>
          <w:rFonts w:ascii="Arial" w:hAnsi="Arial" w:cs="Arial"/>
          <w:color w:val="333333"/>
        </w:rPr>
        <w:t>Since 1996, the Government of Canada’s annual Black History Month campaign encourages all Canadians to learn more about Black history in Canada. Below are highlights of significant events that have contributed to the story of Black communities in Canada, and the impact that they have made to all parts of society well before the land we live on was even called Canada.</w:t>
      </w:r>
    </w:p>
    <w:p w14:paraId="7918AD39" w14:textId="2841BEC9" w:rsidR="009172E6" w:rsidRPr="00B12015" w:rsidRDefault="009172E6" w:rsidP="00B12015">
      <w:pPr>
        <w:pStyle w:val="NormalWeb"/>
        <w:shd w:val="clear" w:color="auto" w:fill="FFFFFF"/>
        <w:spacing w:before="0" w:beforeAutospacing="0" w:after="173" w:afterAutospacing="0"/>
        <w:rPr>
          <w:rFonts w:ascii="Arial" w:hAnsi="Arial" w:cs="Arial"/>
        </w:rPr>
      </w:pPr>
      <w:r w:rsidRPr="00660F1E">
        <w:rPr>
          <w:rFonts w:ascii="Arial" w:hAnsi="Arial" w:cs="Arial"/>
          <w:b/>
          <w:bCs/>
          <w:color w:val="333333"/>
        </w:rPr>
        <w:t>Organizations and educational resources on the history of Black communities in Canada</w:t>
      </w:r>
      <w:r w:rsidR="00B12015">
        <w:rPr>
          <w:rFonts w:ascii="Arial" w:hAnsi="Arial" w:cs="Arial"/>
          <w:b/>
          <w:bCs/>
          <w:color w:val="333333"/>
        </w:rPr>
        <w:t xml:space="preserve"> - </w:t>
      </w:r>
      <w:hyperlink r:id="rId20" w:history="1">
        <w:r w:rsidR="00B12015" w:rsidRPr="00660F1E">
          <w:rPr>
            <w:rStyle w:val="Hyperlink"/>
            <w:rFonts w:ascii="Arial" w:hAnsi="Arial" w:cs="Arial"/>
          </w:rPr>
          <w:t>https://www.canada.ca/en/canadian-heritage/campaigns/black-history-month/resources.html</w:t>
        </w:r>
      </w:hyperlink>
    </w:p>
    <w:p w14:paraId="69E214DE" w14:textId="6430A193" w:rsidR="00BC3049" w:rsidRPr="00660F1E" w:rsidRDefault="009172E6" w:rsidP="00660F1E">
      <w:pPr>
        <w:pStyle w:val="NormalWeb"/>
        <w:shd w:val="clear" w:color="auto" w:fill="FFFFFF"/>
        <w:spacing w:before="0" w:beforeAutospacing="0" w:after="173" w:afterAutospacing="0"/>
        <w:rPr>
          <w:rFonts w:ascii="Arial" w:hAnsi="Arial" w:cs="Arial"/>
        </w:rPr>
      </w:pPr>
      <w:r w:rsidRPr="00660F1E">
        <w:rPr>
          <w:rFonts w:ascii="Arial" w:hAnsi="Arial" w:cs="Arial"/>
          <w:color w:val="333333"/>
        </w:rPr>
        <w:t xml:space="preserve">There are many organizations and educational resources across the country devoted to the promotion and awareness of the history of Black communities in Canada. </w:t>
      </w:r>
    </w:p>
    <w:p w14:paraId="120002A7" w14:textId="77777777" w:rsidR="00B12015" w:rsidRPr="00660F1E" w:rsidRDefault="00660F1E" w:rsidP="00B12015">
      <w:pPr>
        <w:pStyle w:val="NormalWeb"/>
        <w:spacing w:before="0" w:beforeAutospacing="0" w:after="0" w:afterAutospacing="0"/>
        <w:rPr>
          <w:rFonts w:ascii="Arial" w:hAnsi="Arial" w:cs="Arial"/>
          <w:b/>
          <w:bCs/>
          <w:color w:val="333333"/>
          <w:shd w:val="clear" w:color="auto" w:fill="FFFFFF"/>
        </w:rPr>
      </w:pPr>
      <w:r w:rsidRPr="00660F1E">
        <w:rPr>
          <w:rFonts w:ascii="Arial" w:hAnsi="Arial" w:cs="Arial"/>
          <w:b/>
          <w:bCs/>
          <w:color w:val="333333"/>
          <w:shd w:val="clear" w:color="auto" w:fill="FFFFFF"/>
        </w:rPr>
        <w:t>Digital toolkit</w:t>
      </w:r>
      <w:r w:rsidR="00B12015">
        <w:rPr>
          <w:rFonts w:ascii="Arial" w:hAnsi="Arial" w:cs="Arial"/>
          <w:b/>
          <w:bCs/>
          <w:color w:val="333333"/>
          <w:shd w:val="clear" w:color="auto" w:fill="FFFFFF"/>
        </w:rPr>
        <w:t xml:space="preserve"> - </w:t>
      </w:r>
      <w:hyperlink r:id="rId21" w:history="1">
        <w:r w:rsidR="00B12015" w:rsidRPr="00660F1E">
          <w:rPr>
            <w:rStyle w:val="Hyperlink"/>
            <w:rFonts w:ascii="Arial" w:hAnsi="Arial" w:cs="Arial"/>
            <w:shd w:val="clear" w:color="auto" w:fill="FFFFFF"/>
          </w:rPr>
          <w:t>https://www.canada.ca/en/canadian-heritage/campaigns/black-history-month/toolkit.html</w:t>
        </w:r>
      </w:hyperlink>
    </w:p>
    <w:p w14:paraId="1F2ECB4D" w14:textId="25726A1B" w:rsidR="00660F1E" w:rsidRDefault="00660F1E" w:rsidP="00660F1E">
      <w:pPr>
        <w:pStyle w:val="NormalWeb"/>
        <w:spacing w:before="0" w:beforeAutospacing="0" w:after="0" w:afterAutospacing="0"/>
        <w:rPr>
          <w:rFonts w:ascii="Arial" w:hAnsi="Arial" w:cs="Arial"/>
          <w:b/>
          <w:bCs/>
          <w:color w:val="333333"/>
          <w:shd w:val="clear" w:color="auto" w:fill="FFFFFF"/>
        </w:rPr>
      </w:pPr>
    </w:p>
    <w:p w14:paraId="23880B5E" w14:textId="38E7DBB0" w:rsidR="00660F1E" w:rsidRPr="00660F1E" w:rsidRDefault="00B12015" w:rsidP="00660F1E">
      <w:pPr>
        <w:pStyle w:val="NormalWeb"/>
        <w:spacing w:before="0" w:beforeAutospacing="0" w:after="0" w:afterAutospacing="0"/>
        <w:rPr>
          <w:rFonts w:ascii="Arial" w:hAnsi="Arial" w:cs="Arial"/>
          <w:b/>
          <w:bCs/>
          <w:color w:val="333333"/>
          <w:shd w:val="clear" w:color="auto" w:fill="FFFFFF"/>
        </w:rPr>
      </w:pPr>
      <w:r>
        <w:rPr>
          <w:rFonts w:ascii="Arial" w:hAnsi="Arial" w:cs="Arial"/>
          <w:color w:val="333333"/>
          <w:shd w:val="clear" w:color="auto" w:fill="FFFFFF"/>
        </w:rPr>
        <w:t xml:space="preserve">The </w:t>
      </w:r>
      <w:r w:rsidR="00660F1E" w:rsidRPr="00660F1E">
        <w:rPr>
          <w:rFonts w:ascii="Arial" w:hAnsi="Arial" w:cs="Arial"/>
          <w:color w:val="333333"/>
          <w:shd w:val="clear" w:color="auto" w:fill="FFFFFF"/>
        </w:rPr>
        <w:t xml:space="preserve">Digital toolkit is also found on </w:t>
      </w:r>
      <w:r w:rsidR="000E5E61">
        <w:rPr>
          <w:rFonts w:ascii="Arial" w:hAnsi="Arial" w:cs="Arial"/>
          <w:color w:val="333333"/>
          <w:shd w:val="clear" w:color="auto" w:fill="FFFFFF"/>
        </w:rPr>
        <w:t>Government of Canada</w:t>
      </w:r>
      <w:r w:rsidR="00660F1E" w:rsidRPr="00660F1E">
        <w:rPr>
          <w:rFonts w:ascii="Arial" w:hAnsi="Arial" w:cs="Arial"/>
          <w:color w:val="333333"/>
          <w:shd w:val="clear" w:color="auto" w:fill="FFFFFF"/>
        </w:rPr>
        <w:t xml:space="preserve"> website to help Canadians including partners and stakeholders promote Black History Month content and activities. </w:t>
      </w:r>
    </w:p>
    <w:sectPr w:rsidR="00660F1E" w:rsidRPr="00660F1E" w:rsidSect="00414DB1">
      <w:headerReference w:type="default" r:id="rId22"/>
      <w:footerReference w:type="default" r:id="rId2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BCAC" w14:textId="77777777" w:rsidR="00D104A3" w:rsidRDefault="00D104A3" w:rsidP="00D104A3">
      <w:pPr>
        <w:spacing w:after="0" w:line="240" w:lineRule="auto"/>
      </w:pPr>
      <w:r>
        <w:separator/>
      </w:r>
    </w:p>
  </w:endnote>
  <w:endnote w:type="continuationSeparator" w:id="0">
    <w:p w14:paraId="0A4BF535" w14:textId="77777777" w:rsidR="00D104A3" w:rsidRDefault="00D104A3" w:rsidP="00D1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536A" w14:textId="1F6A5730" w:rsidR="008908C6" w:rsidRDefault="008908C6">
    <w:pPr>
      <w:pStyle w:val="Footer"/>
    </w:pPr>
    <w:r>
      <w:rPr>
        <w:noProof/>
      </w:rPr>
      <w:drawing>
        <wp:anchor distT="0" distB="0" distL="114300" distR="114300" simplePos="0" relativeHeight="251661312" behindDoc="1" locked="0" layoutInCell="1" allowOverlap="1" wp14:anchorId="675C8488" wp14:editId="25D0EBA0">
          <wp:simplePos x="0" y="0"/>
          <wp:positionH relativeFrom="column">
            <wp:posOffset>-451485</wp:posOffset>
          </wp:positionH>
          <wp:positionV relativeFrom="paragraph">
            <wp:posOffset>241935</wp:posOffset>
          </wp:positionV>
          <wp:extent cx="7743825" cy="722630"/>
          <wp:effectExtent l="0" t="0" r="9525" b="1270"/>
          <wp:wrapSquare wrapText="bothSides"/>
          <wp:docPr id="1363858457" name="Picture 1" descr="5 things to know about… Black History Month The Daily The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hings to know about… Black History Month The Daily The Da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49AC" w14:textId="77777777" w:rsidR="00D104A3" w:rsidRDefault="00D104A3" w:rsidP="00D104A3">
      <w:pPr>
        <w:spacing w:after="0" w:line="240" w:lineRule="auto"/>
      </w:pPr>
      <w:r>
        <w:separator/>
      </w:r>
    </w:p>
  </w:footnote>
  <w:footnote w:type="continuationSeparator" w:id="0">
    <w:p w14:paraId="44D29D8F" w14:textId="77777777" w:rsidR="00D104A3" w:rsidRDefault="00D104A3" w:rsidP="00D1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6043" w14:textId="051C07F8" w:rsidR="00D104A3" w:rsidRDefault="00D104A3">
    <w:pPr>
      <w:pStyle w:val="Header"/>
    </w:pPr>
    <w:r>
      <w:rPr>
        <w:noProof/>
      </w:rPr>
      <w:drawing>
        <wp:anchor distT="0" distB="0" distL="114300" distR="114300" simplePos="0" relativeHeight="251659264" behindDoc="1" locked="0" layoutInCell="1" allowOverlap="1" wp14:anchorId="40F926ED" wp14:editId="5DC2FE28">
          <wp:simplePos x="0" y="0"/>
          <wp:positionH relativeFrom="column">
            <wp:posOffset>-502920</wp:posOffset>
          </wp:positionH>
          <wp:positionV relativeFrom="paragraph">
            <wp:posOffset>-487680</wp:posOffset>
          </wp:positionV>
          <wp:extent cx="7825740" cy="1402080"/>
          <wp:effectExtent l="0" t="0" r="3810" b="7620"/>
          <wp:wrapTight wrapText="bothSides">
            <wp:wrapPolygon edited="0">
              <wp:start x="0" y="0"/>
              <wp:lineTo x="0" y="21424"/>
              <wp:lineTo x="21558" y="21424"/>
              <wp:lineTo x="21558" y="0"/>
              <wp:lineTo x="0" y="0"/>
            </wp:wrapPolygon>
          </wp:wrapTight>
          <wp:docPr id="1843604744" name="Picture 1" descr="5 things to know about… Black History Month The Daily The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hings to know about… Black History Month The Daily The Da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C8"/>
    <w:rsid w:val="00062F38"/>
    <w:rsid w:val="00090BF2"/>
    <w:rsid w:val="00097395"/>
    <w:rsid w:val="000E5E61"/>
    <w:rsid w:val="001A5176"/>
    <w:rsid w:val="00360EC3"/>
    <w:rsid w:val="003832CC"/>
    <w:rsid w:val="003A205E"/>
    <w:rsid w:val="00414DB1"/>
    <w:rsid w:val="004445EB"/>
    <w:rsid w:val="004D30EA"/>
    <w:rsid w:val="005C2A06"/>
    <w:rsid w:val="005F1B24"/>
    <w:rsid w:val="00660F1E"/>
    <w:rsid w:val="006B7716"/>
    <w:rsid w:val="007020F3"/>
    <w:rsid w:val="00757D8C"/>
    <w:rsid w:val="008908C6"/>
    <w:rsid w:val="008F3813"/>
    <w:rsid w:val="009172E6"/>
    <w:rsid w:val="009361A0"/>
    <w:rsid w:val="00A45BAA"/>
    <w:rsid w:val="00AF19F2"/>
    <w:rsid w:val="00B12015"/>
    <w:rsid w:val="00B235FA"/>
    <w:rsid w:val="00B40B0F"/>
    <w:rsid w:val="00BC3049"/>
    <w:rsid w:val="00C23F21"/>
    <w:rsid w:val="00CB6B06"/>
    <w:rsid w:val="00D0172A"/>
    <w:rsid w:val="00D104A3"/>
    <w:rsid w:val="00D47CD4"/>
    <w:rsid w:val="00DB56C8"/>
    <w:rsid w:val="00E14F92"/>
    <w:rsid w:val="00E240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2CCE"/>
  <w15:chartTrackingRefBased/>
  <w15:docId w15:val="{F5F9E6C8-B973-41ED-BAB6-CFA8CC76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B771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6C8"/>
    <w:rPr>
      <w:color w:val="0563C1" w:themeColor="hyperlink"/>
      <w:u w:val="single"/>
    </w:rPr>
  </w:style>
  <w:style w:type="paragraph" w:styleId="NormalWeb">
    <w:name w:val="Normal (Web)"/>
    <w:basedOn w:val="Normal"/>
    <w:uiPriority w:val="99"/>
    <w:unhideWhenUsed/>
    <w:rsid w:val="00DB56C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3Char">
    <w:name w:val="Heading 3 Char"/>
    <w:basedOn w:val="DefaultParagraphFont"/>
    <w:link w:val="Heading3"/>
    <w:uiPriority w:val="9"/>
    <w:rsid w:val="006B7716"/>
    <w:rPr>
      <w:rFonts w:ascii="Times New Roman" w:eastAsia="Times New Roman" w:hAnsi="Times New Roman" w:cs="Times New Roman"/>
      <w:b/>
      <w:bCs/>
      <w:kern w:val="0"/>
      <w:sz w:val="27"/>
      <w:szCs w:val="27"/>
      <w:lang w:eastAsia="en-CA"/>
      <w14:ligatures w14:val="none"/>
    </w:rPr>
  </w:style>
  <w:style w:type="character" w:styleId="Strong">
    <w:name w:val="Strong"/>
    <w:basedOn w:val="DefaultParagraphFont"/>
    <w:uiPriority w:val="22"/>
    <w:qFormat/>
    <w:rsid w:val="00AF19F2"/>
    <w:rPr>
      <w:b/>
      <w:bCs/>
    </w:rPr>
  </w:style>
  <w:style w:type="character" w:styleId="UnresolvedMention">
    <w:name w:val="Unresolved Mention"/>
    <w:basedOn w:val="DefaultParagraphFont"/>
    <w:uiPriority w:val="99"/>
    <w:semiHidden/>
    <w:unhideWhenUsed/>
    <w:rsid w:val="00AF19F2"/>
    <w:rPr>
      <w:color w:val="605E5C"/>
      <w:shd w:val="clear" w:color="auto" w:fill="E1DFDD"/>
    </w:rPr>
  </w:style>
  <w:style w:type="character" w:customStyle="1" w:styleId="Heading1Char">
    <w:name w:val="Heading 1 Char"/>
    <w:basedOn w:val="DefaultParagraphFont"/>
    <w:link w:val="Heading1"/>
    <w:uiPriority w:val="9"/>
    <w:rsid w:val="00AF19F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4A3"/>
  </w:style>
  <w:style w:type="paragraph" w:styleId="Footer">
    <w:name w:val="footer"/>
    <w:basedOn w:val="Normal"/>
    <w:link w:val="FooterChar"/>
    <w:uiPriority w:val="99"/>
    <w:unhideWhenUsed/>
    <w:rsid w:val="00D10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4A3"/>
  </w:style>
  <w:style w:type="paragraph" w:customStyle="1" w:styleId="heading-3">
    <w:name w:val="heading-3"/>
    <w:basedOn w:val="Normal"/>
    <w:rsid w:val="00E2408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aragraph">
    <w:name w:val="paragraph"/>
    <w:basedOn w:val="Normal"/>
    <w:rsid w:val="00E2408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85524">
      <w:bodyDiv w:val="1"/>
      <w:marLeft w:val="0"/>
      <w:marRight w:val="0"/>
      <w:marTop w:val="0"/>
      <w:marBottom w:val="0"/>
      <w:divBdr>
        <w:top w:val="none" w:sz="0" w:space="0" w:color="auto"/>
        <w:left w:val="none" w:sz="0" w:space="0" w:color="auto"/>
        <w:bottom w:val="none" w:sz="0" w:space="0" w:color="auto"/>
        <w:right w:val="none" w:sz="0" w:space="0" w:color="auto"/>
      </w:divBdr>
    </w:div>
    <w:div w:id="744451016">
      <w:bodyDiv w:val="1"/>
      <w:marLeft w:val="0"/>
      <w:marRight w:val="0"/>
      <w:marTop w:val="0"/>
      <w:marBottom w:val="0"/>
      <w:divBdr>
        <w:top w:val="none" w:sz="0" w:space="0" w:color="auto"/>
        <w:left w:val="none" w:sz="0" w:space="0" w:color="auto"/>
        <w:bottom w:val="none" w:sz="0" w:space="0" w:color="auto"/>
        <w:right w:val="none" w:sz="0" w:space="0" w:color="auto"/>
      </w:divBdr>
    </w:div>
    <w:div w:id="842086653">
      <w:bodyDiv w:val="1"/>
      <w:marLeft w:val="0"/>
      <w:marRight w:val="0"/>
      <w:marTop w:val="0"/>
      <w:marBottom w:val="0"/>
      <w:divBdr>
        <w:top w:val="none" w:sz="0" w:space="0" w:color="auto"/>
        <w:left w:val="none" w:sz="0" w:space="0" w:color="auto"/>
        <w:bottom w:val="none" w:sz="0" w:space="0" w:color="auto"/>
        <w:right w:val="none" w:sz="0" w:space="0" w:color="auto"/>
      </w:divBdr>
    </w:div>
    <w:div w:id="11746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acanada.ca/" TargetMode="External"/><Relationship Id="rId13" Type="http://schemas.openxmlformats.org/officeDocument/2006/relationships/hyperlink" Target="https://humanrights.ca/education" TargetMode="External"/><Relationship Id="rId18" Type="http://schemas.openxmlformats.org/officeDocument/2006/relationships/hyperlink" Target="https://www.canada.ca/en/canadian-heritage/campaigns/black-history-month.html" TargetMode="External"/><Relationship Id="rId3" Type="http://schemas.openxmlformats.org/officeDocument/2006/relationships/webSettings" Target="webSettings.xml"/><Relationship Id="rId21" Type="http://schemas.openxmlformats.org/officeDocument/2006/relationships/hyperlink" Target="https://www.canada.ca/en/canadian-heritage/campaigns/black-history-month/toolkit.html" TargetMode="External"/><Relationship Id="rId7" Type="http://schemas.openxmlformats.org/officeDocument/2006/relationships/hyperlink" Target="https://www.canada.ca/en/canadian-heritage/campaigns/black-history-month/about.html" TargetMode="External"/><Relationship Id="rId12" Type="http://schemas.openxmlformats.org/officeDocument/2006/relationships/hyperlink" Target="https://humanrights.ca/" TargetMode="External"/><Relationship Id="rId17" Type="http://schemas.openxmlformats.org/officeDocument/2006/relationships/hyperlink" Target="https://www.youtube.com/playlist?list=PLkj3j5udLYHSpG2g-uUXs_GPo_Wd0WiN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playlist?list=PLkj3j5udLYHSpG2g-uUXs_GPo_Wd0WiNA" TargetMode="External"/><Relationship Id="rId20" Type="http://schemas.openxmlformats.org/officeDocument/2006/relationships/hyperlink" Target="https://www.canada.ca/en/canadian-heritage/campaigns/black-history-month/resources.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bc.ca/news/canada/beingblackincanada/al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Users/lfioze/Downloads/Accessible-PassTheMic_TeachersGuideENv8.pdf" TargetMode="External"/><Relationship Id="rId23" Type="http://schemas.openxmlformats.org/officeDocument/2006/relationships/footer" Target="footer1.xml"/><Relationship Id="rId10" Type="http://schemas.openxmlformats.org/officeDocument/2006/relationships/hyperlink" Target="http://education.historicacanada.ca/files/19/EN_BlackHistory_Digital.pdf" TargetMode="External"/><Relationship Id="rId19" Type="http://schemas.openxmlformats.org/officeDocument/2006/relationships/hyperlink" Target="https://www.canada.ca/en/canadian-heritage/campaigns/black-history-month/historic-black-communities.html" TargetMode="External"/><Relationship Id="rId4" Type="http://schemas.openxmlformats.org/officeDocument/2006/relationships/footnotes" Target="footnotes.xml"/><Relationship Id="rId9" Type="http://schemas.openxmlformats.org/officeDocument/2006/relationships/hyperlink" Target="http://education.historicacanada.ca/files/19/EN_BlackHistory_Digital.pdf" TargetMode="External"/><Relationship Id="rId14" Type="http://schemas.openxmlformats.org/officeDocument/2006/relationships/hyperlink" Target="https://humanrights.ca/story/pass-mic-lets-talk-about-racis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Fioze</dc:creator>
  <cp:keywords/>
  <dc:description/>
  <cp:lastModifiedBy>Lorie Fioze</cp:lastModifiedBy>
  <cp:revision>4</cp:revision>
  <dcterms:created xsi:type="dcterms:W3CDTF">2025-01-15T17:45:00Z</dcterms:created>
  <dcterms:modified xsi:type="dcterms:W3CDTF">2025-01-28T12:42:00Z</dcterms:modified>
</cp:coreProperties>
</file>